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3EF43C9B" w:rsidR="00452634" w:rsidRDefault="00074B81">
      <w:r>
        <w:rPr>
          <w:noProof/>
        </w:rPr>
        <w:drawing>
          <wp:anchor distT="0" distB="0" distL="114300" distR="114300" simplePos="0" relativeHeight="251659264" behindDoc="0" locked="0" layoutInCell="1" allowOverlap="1" wp14:anchorId="4FBB1B69" wp14:editId="3AC5D9B4">
            <wp:simplePos x="0" y="0"/>
            <wp:positionH relativeFrom="page">
              <wp:align>left</wp:align>
            </wp:positionH>
            <wp:positionV relativeFrom="page">
              <wp:posOffset>14605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7C936E1D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460D44A0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>MARCHE DE SERVICES</w:t>
      </w:r>
    </w:p>
    <w:p w14:paraId="05FED553" w14:textId="6886E966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N° </w:t>
      </w:r>
      <w:r w:rsidR="00E94A65">
        <w:rPr>
          <w:rFonts w:ascii="Marianne" w:eastAsia="Times New Roman" w:hAnsi="Marianne"/>
          <w:bCs/>
          <w:sz w:val="32"/>
          <w:szCs w:val="32"/>
          <w:lang w:eastAsia="fr-FR"/>
        </w:rPr>
        <w:t>26 014 PC</w:t>
      </w:r>
    </w:p>
    <w:p w14:paraId="3C861DE6" w14:textId="77777777" w:rsidR="00E94A65" w:rsidRDefault="00E94A65" w:rsidP="00E94A65">
      <w:pPr>
        <w:pStyle w:val="Standarduser"/>
        <w:shd w:val="clear" w:color="auto" w:fill="FFFFFF"/>
        <w:spacing w:before="60" w:after="6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Refonte des outils de communication de l’animation de la partie française du sanctuaire PELAGOS</w:t>
      </w:r>
    </w:p>
    <w:p w14:paraId="72EE593A" w14:textId="77777777" w:rsidR="00452634" w:rsidRPr="004236ED" w:rsidRDefault="00452634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</w:p>
    <w:p w14:paraId="3CE1E95A" w14:textId="77777777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/>
          <w:bCs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165EA395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PNC</w:t>
      </w:r>
      <w:r w:rsidR="000D2293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64D3F" w14:textId="77777777" w:rsidR="004236ED" w:rsidRDefault="004236ED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24CEF56A" w14:textId="5005FC76" w:rsidR="00452634" w:rsidRPr="00BD4E41" w:rsidRDefault="00E94A65" w:rsidP="004236ED">
      <w:pPr>
        <w:pStyle w:val="Paragraphedeliste"/>
        <w:numPr>
          <w:ilvl w:val="0"/>
          <w:numId w:val="7"/>
        </w:numPr>
        <w:spacing w:after="200" w:line="276" w:lineRule="auto"/>
        <w:rPr>
          <w:rFonts w:ascii="Marianne" w:hAnsi="Marianne"/>
        </w:rPr>
      </w:pPr>
      <w:r w:rsidRPr="00BD4E41">
        <w:rPr>
          <w:rFonts w:ascii="Marianne" w:hAnsi="Marianne"/>
          <w:b/>
          <w:bCs/>
          <w:sz w:val="24"/>
          <w:szCs w:val="24"/>
        </w:rPr>
        <w:t>Style graphique</w:t>
      </w:r>
      <w:r w:rsidRPr="00BD4E41">
        <w:rPr>
          <w:rFonts w:ascii="Marianne" w:hAnsi="Marianne"/>
          <w:b/>
          <w:sz w:val="24"/>
          <w:szCs w:val="24"/>
        </w:rPr>
        <w:t>, </w:t>
      </w:r>
      <w:r w:rsidRPr="00BD4E41">
        <w:rPr>
          <w:rFonts w:ascii="Marianne" w:hAnsi="Marianne"/>
          <w:b/>
          <w:bCs/>
          <w:sz w:val="24"/>
          <w:szCs w:val="24"/>
        </w:rPr>
        <w:t xml:space="preserve">esthétique, univers lié à la nature et à la biodiversité, engageant, moderne, pédagogique </w:t>
      </w:r>
      <w:r w:rsidR="004236ED" w:rsidRPr="00BD4E41">
        <w:rPr>
          <w:rFonts w:ascii="Marianne" w:hAnsi="Marianne"/>
          <w:b/>
          <w:sz w:val="24"/>
          <w:szCs w:val="24"/>
        </w:rPr>
        <w:t>:</w:t>
      </w:r>
    </w:p>
    <w:p w14:paraId="42EBD862" w14:textId="5BF7E41F" w:rsidR="00E94A65" w:rsidRDefault="00E94A65" w:rsidP="00E94A65">
      <w:pPr>
        <w:pStyle w:val="Paragraphedeliste"/>
        <w:numPr>
          <w:ilvl w:val="0"/>
          <w:numId w:val="0"/>
        </w:numPr>
        <w:spacing w:after="200" w:line="276" w:lineRule="auto"/>
        <w:ind w:left="720"/>
        <w:rPr>
          <w:rFonts w:ascii="Marianne" w:hAnsi="Marianne"/>
          <w:bCs/>
          <w:sz w:val="24"/>
          <w:szCs w:val="24"/>
        </w:rPr>
      </w:pPr>
      <w:r w:rsidRPr="00BD4E41">
        <w:rPr>
          <w:rFonts w:ascii="Marianne" w:hAnsi="Marianne"/>
          <w:bCs/>
          <w:sz w:val="24"/>
          <w:szCs w:val="24"/>
        </w:rPr>
        <w:t>Le candidat joint des exemples</w:t>
      </w:r>
      <w:r w:rsidR="00BD4E41" w:rsidRPr="00BD4E41">
        <w:rPr>
          <w:rFonts w:ascii="Marianne" w:hAnsi="Marianne"/>
          <w:bCs/>
          <w:sz w:val="24"/>
          <w:szCs w:val="24"/>
        </w:rPr>
        <w:t xml:space="preserve"> de ses productions visuelles qui répondent aux attentes formulées ci-dessus.</w:t>
      </w:r>
    </w:p>
    <w:p w14:paraId="2295010D" w14:textId="77777777" w:rsidR="00BD4E41" w:rsidRDefault="00BD4E41" w:rsidP="00E94A65">
      <w:pPr>
        <w:pStyle w:val="Paragraphedeliste"/>
        <w:numPr>
          <w:ilvl w:val="0"/>
          <w:numId w:val="0"/>
        </w:numPr>
        <w:spacing w:after="200" w:line="276" w:lineRule="auto"/>
        <w:ind w:left="720"/>
        <w:rPr>
          <w:rFonts w:ascii="Marianne" w:hAnsi="Marianne"/>
          <w:bCs/>
          <w:sz w:val="24"/>
          <w:szCs w:val="24"/>
        </w:rPr>
      </w:pPr>
    </w:p>
    <w:p w14:paraId="06A28C3A" w14:textId="77777777" w:rsidR="00BD4E41" w:rsidRPr="00BD4E41" w:rsidRDefault="00BD4E41" w:rsidP="00E94A65">
      <w:pPr>
        <w:pStyle w:val="Paragraphedeliste"/>
        <w:numPr>
          <w:ilvl w:val="0"/>
          <w:numId w:val="0"/>
        </w:numPr>
        <w:spacing w:after="200" w:line="276" w:lineRule="auto"/>
        <w:ind w:left="720"/>
        <w:rPr>
          <w:rFonts w:ascii="Marianne" w:hAnsi="Marianne"/>
          <w:bCs/>
        </w:rPr>
      </w:pPr>
    </w:p>
    <w:p w14:paraId="32A9969C" w14:textId="77777777" w:rsidR="00452634" w:rsidRDefault="00452634">
      <w:pPr>
        <w:rPr>
          <w:rFonts w:ascii="Marianne" w:hAnsi="Marianne"/>
          <w:b/>
        </w:rPr>
      </w:pPr>
    </w:p>
    <w:p w14:paraId="4768074D" w14:textId="7CECF76D" w:rsidR="00BD4E41" w:rsidRPr="00BD4E41" w:rsidRDefault="00BD4E41" w:rsidP="00BD4E41">
      <w:pPr>
        <w:tabs>
          <w:tab w:val="left" w:pos="1695"/>
        </w:tabs>
        <w:rPr>
          <w:rFonts w:ascii="Marianne" w:hAnsi="Marianne"/>
        </w:rPr>
      </w:pPr>
      <w:r>
        <w:rPr>
          <w:rFonts w:ascii="Marianne" w:hAnsi="Marianne"/>
        </w:rPr>
        <w:tab/>
      </w:r>
    </w:p>
    <w:p w14:paraId="10EC1ABB" w14:textId="77777777" w:rsidR="000738BE" w:rsidRDefault="000738BE">
      <w:pPr>
        <w:rPr>
          <w:rFonts w:ascii="Marianne" w:hAnsi="Marianne"/>
        </w:rPr>
      </w:pPr>
    </w:p>
    <w:p w14:paraId="01E7B8B8" w14:textId="77777777" w:rsidR="000738BE" w:rsidRDefault="000738BE">
      <w:pPr>
        <w:rPr>
          <w:rFonts w:ascii="Marianne" w:hAnsi="Marianne"/>
        </w:rPr>
      </w:pPr>
    </w:p>
    <w:p w14:paraId="77F40659" w14:textId="77777777" w:rsidR="000738BE" w:rsidRDefault="000738BE">
      <w:pPr>
        <w:rPr>
          <w:rFonts w:ascii="Marianne" w:hAnsi="Marianne"/>
        </w:rPr>
      </w:pPr>
    </w:p>
    <w:p w14:paraId="2EFB9C3E" w14:textId="77777777" w:rsidR="000738BE" w:rsidRDefault="000738BE">
      <w:pPr>
        <w:rPr>
          <w:rFonts w:ascii="Marianne" w:hAnsi="Marianne"/>
        </w:rPr>
      </w:pPr>
    </w:p>
    <w:p w14:paraId="437F853E" w14:textId="77777777" w:rsidR="000738BE" w:rsidRDefault="000738BE">
      <w:pPr>
        <w:rPr>
          <w:rFonts w:ascii="Marianne" w:hAnsi="Marianne"/>
        </w:rPr>
      </w:pPr>
    </w:p>
    <w:p w14:paraId="53FA2A6A" w14:textId="77777777" w:rsidR="000738BE" w:rsidRDefault="000738BE">
      <w:pPr>
        <w:rPr>
          <w:rFonts w:ascii="Marianne" w:hAnsi="Marianne"/>
        </w:rPr>
      </w:pPr>
    </w:p>
    <w:p w14:paraId="3C181348" w14:textId="5AF00D01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14E3C197" w14:textId="5C32B159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4E4EC1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2DED1074" w14:textId="77777777" w:rsidR="004236ED" w:rsidRDefault="004236ED" w:rsidP="004236ED">
      <w:pPr>
        <w:rPr>
          <w:rFonts w:ascii="Marianne" w:hAnsi="Marianne"/>
        </w:rPr>
      </w:pPr>
    </w:p>
    <w:p w14:paraId="2853E3D2" w14:textId="3B374AA2" w:rsidR="00452634" w:rsidRPr="004236ED" w:rsidRDefault="00BD4E41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>
        <w:rPr>
          <w:b/>
          <w:bCs/>
        </w:rPr>
        <w:t>Compétences et</w:t>
      </w:r>
      <w:r>
        <w:t xml:space="preserve"> </w:t>
      </w:r>
      <w:r>
        <w:rPr>
          <w:b/>
          <w:bCs/>
        </w:rPr>
        <w:t xml:space="preserve">expériences </w:t>
      </w:r>
      <w:r>
        <w:t>(CV, formations, références)</w:t>
      </w:r>
    </w:p>
    <w:p w14:paraId="3557A9CF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5A14FE4E" w14:textId="74AA6DBB" w:rsidR="00BD4E41" w:rsidRPr="004236ED" w:rsidRDefault="00BD4E41" w:rsidP="00BD4E41">
      <w:pPr>
        <w:rPr>
          <w:rFonts w:ascii="Marianne" w:hAnsi="Marianne"/>
          <w:b/>
          <w:color w:val="FF0000"/>
        </w:rPr>
      </w:pPr>
      <w:r w:rsidRPr="004236ED">
        <w:rPr>
          <w:rFonts w:ascii="Marianne" w:hAnsi="Marianne"/>
          <w:b/>
          <w:color w:val="FF0000"/>
        </w:rPr>
        <w:t>Le soumissionnaire précise et détaille</w:t>
      </w:r>
      <w:r>
        <w:rPr>
          <w:rFonts w:ascii="Marianne" w:hAnsi="Marianne"/>
          <w:b/>
          <w:color w:val="FF0000"/>
        </w:rPr>
        <w:t xml:space="preserve"> ci-dessous</w:t>
      </w:r>
      <w:r w:rsidRPr="004236ED">
        <w:rPr>
          <w:rFonts w:ascii="Marianne" w:hAnsi="Marianne"/>
          <w:b/>
          <w:color w:val="FF0000"/>
        </w:rPr>
        <w:t xml:space="preserve"> les compétences des personnes </w:t>
      </w:r>
      <w:r>
        <w:rPr>
          <w:rFonts w:ascii="Marianne" w:hAnsi="Marianne"/>
          <w:b/>
          <w:color w:val="FF0000"/>
        </w:rPr>
        <w:t xml:space="preserve">pressenties pour l’exécution de la prestation et </w:t>
      </w:r>
      <w:r w:rsidRPr="004236ED">
        <w:rPr>
          <w:rFonts w:ascii="Marianne" w:hAnsi="Marianne"/>
          <w:b/>
          <w:color w:val="FF0000"/>
        </w:rPr>
        <w:t>joint les CV.</w:t>
      </w:r>
    </w:p>
    <w:p w14:paraId="6C6E7CDE" w14:textId="77777777" w:rsidR="000738BE" w:rsidRDefault="000738BE" w:rsidP="000738BE">
      <w:pPr>
        <w:rPr>
          <w:rFonts w:ascii="Marianne" w:hAnsi="Marianne"/>
        </w:rPr>
      </w:pPr>
    </w:p>
    <w:p w14:paraId="115CAD26" w14:textId="77777777" w:rsidR="000738BE" w:rsidRDefault="000738BE" w:rsidP="000738BE">
      <w:pPr>
        <w:rPr>
          <w:rFonts w:ascii="Marianne" w:hAnsi="Marianne"/>
        </w:rPr>
      </w:pPr>
    </w:p>
    <w:p w14:paraId="788D30E5" w14:textId="77777777" w:rsidR="000738BE" w:rsidRDefault="000738BE" w:rsidP="000738BE">
      <w:pPr>
        <w:rPr>
          <w:rFonts w:ascii="Marianne" w:hAnsi="Marianne"/>
        </w:rPr>
      </w:pPr>
    </w:p>
    <w:p w14:paraId="03D0F5A6" w14:textId="77777777" w:rsidR="004236ED" w:rsidRPr="004236ED" w:rsidRDefault="004236ED">
      <w:pPr>
        <w:rPr>
          <w:rFonts w:ascii="Marianne" w:hAnsi="Marianne"/>
        </w:rPr>
      </w:pPr>
    </w:p>
    <w:p w14:paraId="659DFC90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78EF014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04108F8F" w14:textId="77777777" w:rsidR="00452634" w:rsidRPr="004236ED" w:rsidRDefault="00452634">
      <w:pPr>
        <w:rPr>
          <w:rFonts w:ascii="Marianne" w:hAnsi="Marianne"/>
        </w:rPr>
      </w:pPr>
    </w:p>
    <w:p w14:paraId="0DFD64B5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3265E552" w14:textId="77777777" w:rsidR="004236ED" w:rsidRDefault="004236ED" w:rsidP="004236ED">
      <w:pPr>
        <w:rPr>
          <w:rFonts w:ascii="Marianne" w:hAnsi="Marianne"/>
        </w:rPr>
      </w:pPr>
    </w:p>
    <w:p w14:paraId="7A742A34" w14:textId="1394F12D" w:rsidR="00452634" w:rsidRPr="002274F9" w:rsidRDefault="002274F9" w:rsidP="002274F9">
      <w:pPr>
        <w:pStyle w:val="Paragraphedeliste"/>
        <w:numPr>
          <w:ilvl w:val="0"/>
          <w:numId w:val="7"/>
        </w:numPr>
        <w:rPr>
          <w:rFonts w:ascii="Marianne" w:hAnsi="Marianne"/>
          <w:b/>
        </w:rPr>
      </w:pPr>
      <w:r>
        <w:rPr>
          <w:b/>
          <w:bCs/>
        </w:rPr>
        <w:t>Compréhension des besoins et de la commande</w:t>
      </w:r>
    </w:p>
    <w:p w14:paraId="5FEA601E" w14:textId="5DC0114D" w:rsidR="004236ED" w:rsidRDefault="004236ED" w:rsidP="000738BE">
      <w:pPr>
        <w:rPr>
          <w:rFonts w:ascii="Marianne" w:hAnsi="Marianne"/>
        </w:rPr>
      </w:pPr>
    </w:p>
    <w:p w14:paraId="2CF6E07D" w14:textId="77777777" w:rsidR="00464FF4" w:rsidRDefault="00464FF4" w:rsidP="000738BE">
      <w:pPr>
        <w:rPr>
          <w:rFonts w:ascii="Marianne" w:hAnsi="Marianne"/>
        </w:rPr>
      </w:pPr>
    </w:p>
    <w:p w14:paraId="55DAF5D2" w14:textId="0AE2A96F" w:rsidR="00464FF4" w:rsidRDefault="00464FF4" w:rsidP="000738BE">
      <w:pPr>
        <w:rPr>
          <w:rFonts w:ascii="Marianne" w:hAnsi="Marianne"/>
        </w:rPr>
      </w:pPr>
      <w:r>
        <w:rPr>
          <w:rFonts w:ascii="Marianne" w:hAnsi="Marianne"/>
        </w:rPr>
        <w:t>Le candidat énonce en une dizaine de lignes sa compréhension des attentes. Il est attendu une appropriation des besoins et une plus-value de la proposition et non une paraphrase du cahier des charges techniques.</w:t>
      </w:r>
    </w:p>
    <w:p w14:paraId="499D371A" w14:textId="77777777" w:rsidR="00464FF4" w:rsidRDefault="00464FF4" w:rsidP="000738BE">
      <w:pPr>
        <w:rPr>
          <w:rFonts w:ascii="Marianne" w:hAnsi="Marianne"/>
        </w:rPr>
      </w:pPr>
    </w:p>
    <w:p w14:paraId="526A4183" w14:textId="77777777" w:rsidR="00464FF4" w:rsidRDefault="00464FF4" w:rsidP="000738BE">
      <w:pPr>
        <w:rPr>
          <w:rFonts w:ascii="Marianne" w:hAnsi="Marianne"/>
        </w:rPr>
      </w:pPr>
    </w:p>
    <w:p w14:paraId="6EE3A223" w14:textId="77777777" w:rsidR="00464FF4" w:rsidRDefault="00464FF4" w:rsidP="000738BE">
      <w:pPr>
        <w:rPr>
          <w:rFonts w:ascii="Marianne" w:hAnsi="Marianne"/>
        </w:rPr>
      </w:pPr>
    </w:p>
    <w:p w14:paraId="345352A8" w14:textId="77777777" w:rsidR="000738BE" w:rsidRDefault="000738BE" w:rsidP="000738BE">
      <w:pPr>
        <w:rPr>
          <w:rFonts w:ascii="Marianne" w:hAnsi="Marianne"/>
        </w:rPr>
      </w:pPr>
    </w:p>
    <w:p w14:paraId="6430E8AC" w14:textId="77777777" w:rsidR="000738BE" w:rsidRDefault="000738BE" w:rsidP="000738BE">
      <w:pPr>
        <w:rPr>
          <w:rFonts w:ascii="Marianne" w:hAnsi="Marianne"/>
        </w:rPr>
      </w:pPr>
    </w:p>
    <w:p w14:paraId="33B15C0B" w14:textId="77777777" w:rsidR="000738BE" w:rsidRDefault="000738BE" w:rsidP="000738BE">
      <w:pPr>
        <w:rPr>
          <w:rFonts w:ascii="Marianne" w:hAnsi="Marianne"/>
        </w:rPr>
      </w:pPr>
    </w:p>
    <w:p w14:paraId="5AB0B715" w14:textId="77777777" w:rsidR="00452634" w:rsidRPr="004236ED" w:rsidRDefault="00452634">
      <w:pPr>
        <w:rPr>
          <w:rFonts w:ascii="Marianne" w:hAnsi="Marianne"/>
          <w:b/>
          <w:bCs/>
        </w:rPr>
      </w:pPr>
    </w:p>
    <w:p w14:paraId="486C937E" w14:textId="77777777" w:rsidR="00452634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8633413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60D17493" w14:textId="77777777" w:rsidR="00452634" w:rsidRPr="004236ED" w:rsidRDefault="00452634">
      <w:pPr>
        <w:rPr>
          <w:rFonts w:ascii="Marianne" w:hAnsi="Marianne"/>
        </w:rPr>
      </w:pPr>
    </w:p>
    <w:p w14:paraId="5E7203AB" w14:textId="77777777" w:rsidR="00452634" w:rsidRPr="004236ED" w:rsidRDefault="00452634">
      <w:pPr>
        <w:rPr>
          <w:rFonts w:ascii="Marianne" w:hAnsi="Marianne"/>
        </w:rPr>
      </w:pPr>
    </w:p>
    <w:p w14:paraId="44785E6D" w14:textId="77777777" w:rsidR="004236ED" w:rsidRDefault="004236ED" w:rsidP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0B7F9C87" w14:textId="77777777" w:rsidR="004236ED" w:rsidRDefault="004236ED" w:rsidP="004236ED">
      <w:pPr>
        <w:rPr>
          <w:rFonts w:ascii="Marianne" w:hAnsi="Marianne"/>
        </w:rPr>
      </w:pPr>
    </w:p>
    <w:p w14:paraId="2714DD91" w14:textId="6B60E316" w:rsidR="00452634" w:rsidRPr="004236ED" w:rsidRDefault="002274F9" w:rsidP="004236ED">
      <w:pPr>
        <w:pStyle w:val="Paragraphedeliste"/>
        <w:numPr>
          <w:ilvl w:val="0"/>
          <w:numId w:val="7"/>
        </w:numPr>
        <w:rPr>
          <w:rFonts w:ascii="Marianne" w:hAnsi="Marianne"/>
        </w:rPr>
      </w:pPr>
      <w:r>
        <w:rPr>
          <w:b/>
          <w:bCs/>
        </w:rPr>
        <w:t>Organisation et calendrier proposé pour l’exécution des prestations demandées au titre de la trancher ferme du marché subséquent 1.</w:t>
      </w:r>
    </w:p>
    <w:p w14:paraId="6684DA5E" w14:textId="77777777" w:rsidR="00452634" w:rsidRPr="004236ED" w:rsidRDefault="00452634">
      <w:pPr>
        <w:pStyle w:val="Paragraphedeliste"/>
        <w:numPr>
          <w:ilvl w:val="0"/>
          <w:numId w:val="0"/>
        </w:numPr>
        <w:ind w:left="1440" w:hanging="360"/>
        <w:rPr>
          <w:rFonts w:ascii="Marianne" w:hAnsi="Marianne"/>
          <w:b/>
        </w:rPr>
      </w:pPr>
    </w:p>
    <w:p w14:paraId="2D9F8E1C" w14:textId="53E1F2FF" w:rsidR="00452634" w:rsidRDefault="004236ED" w:rsidP="000738BE">
      <w:pPr>
        <w:rPr>
          <w:rFonts w:ascii="Marianne" w:hAnsi="Marianne"/>
        </w:rPr>
      </w:pPr>
      <w:r w:rsidRPr="004236ED">
        <w:rPr>
          <w:rFonts w:ascii="Marianne" w:hAnsi="Marianne"/>
        </w:rPr>
        <w:t xml:space="preserve">Le soumissionnaire </w:t>
      </w:r>
      <w:r w:rsidR="00464FF4">
        <w:rPr>
          <w:rFonts w:ascii="Marianne" w:hAnsi="Marianne"/>
        </w:rPr>
        <w:t>présente de façon claire et structurée le calendrier et l’organisation mise en place (réunions, échanges, période de validation et de reprises, cadencement, etc.)</w:t>
      </w:r>
    </w:p>
    <w:p w14:paraId="639F0C16" w14:textId="77777777" w:rsidR="000738BE" w:rsidRDefault="000738BE" w:rsidP="000738BE">
      <w:pPr>
        <w:rPr>
          <w:rFonts w:ascii="Marianne" w:hAnsi="Marianne"/>
        </w:rPr>
      </w:pPr>
    </w:p>
    <w:p w14:paraId="4158A3D6" w14:textId="77777777" w:rsidR="000738BE" w:rsidRDefault="000738BE" w:rsidP="000738BE">
      <w:pPr>
        <w:rPr>
          <w:rFonts w:ascii="Marianne" w:hAnsi="Marianne"/>
        </w:rPr>
      </w:pPr>
    </w:p>
    <w:p w14:paraId="6D41BA2D" w14:textId="77777777" w:rsidR="000738BE" w:rsidRDefault="000738BE" w:rsidP="000738BE">
      <w:pPr>
        <w:rPr>
          <w:rFonts w:ascii="Marianne" w:hAnsi="Marianne"/>
        </w:rPr>
      </w:pPr>
    </w:p>
    <w:p w14:paraId="5D1B86A9" w14:textId="77777777" w:rsidR="00452634" w:rsidRPr="004236ED" w:rsidRDefault="00452634">
      <w:pPr>
        <w:rPr>
          <w:rFonts w:ascii="Marianne" w:hAnsi="Marianne"/>
        </w:rPr>
      </w:pPr>
    </w:p>
    <w:p w14:paraId="006B9290" w14:textId="753759BC" w:rsidR="000738BE" w:rsidRPr="004236ED" w:rsidRDefault="004236ED">
      <w:pPr>
        <w:rPr>
          <w:rFonts w:ascii="Marianne" w:hAnsi="Marianne"/>
          <w:b/>
          <w:bCs/>
        </w:rPr>
      </w:pPr>
      <w:r w:rsidRPr="004236ED">
        <w:rPr>
          <w:rFonts w:ascii="Marianne" w:hAnsi="Marianne"/>
          <w:b/>
          <w:bCs/>
        </w:rPr>
        <w:t xml:space="preserve">Renvoi au mémoire technique ou à des documents annexes le cas échéant :  </w:t>
      </w:r>
    </w:p>
    <w:p w14:paraId="0BFAFE24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Intitulé précis des annexes :</w:t>
      </w:r>
    </w:p>
    <w:p w14:paraId="36F463A6" w14:textId="77777777" w:rsidR="00452634" w:rsidRPr="004236ED" w:rsidRDefault="00452634">
      <w:pPr>
        <w:rPr>
          <w:rFonts w:ascii="Marianne" w:hAnsi="Marianne"/>
        </w:rPr>
      </w:pPr>
    </w:p>
    <w:p w14:paraId="589FB676" w14:textId="77777777" w:rsidR="00452634" w:rsidRPr="004236ED" w:rsidRDefault="004236ED">
      <w:pPr>
        <w:rPr>
          <w:rFonts w:ascii="Marianne" w:hAnsi="Marianne"/>
        </w:rPr>
      </w:pPr>
      <w:r w:rsidRPr="004236ED">
        <w:rPr>
          <w:rFonts w:ascii="Marianne" w:hAnsi="Marianne"/>
        </w:rPr>
        <w:t>- Pages :</w:t>
      </w:r>
    </w:p>
    <w:p w14:paraId="4A215229" w14:textId="77777777" w:rsidR="00452634" w:rsidRPr="004236ED" w:rsidRDefault="00452634">
      <w:pPr>
        <w:rPr>
          <w:rFonts w:ascii="Marianne" w:hAnsi="Marianne"/>
        </w:rPr>
      </w:pPr>
    </w:p>
    <w:p w14:paraId="0A24DB7F" w14:textId="7BC3E2CE" w:rsidR="00452634" w:rsidRPr="004236ED" w:rsidRDefault="00452634" w:rsidP="004236ED">
      <w:pPr>
        <w:rPr>
          <w:rFonts w:ascii="Marianne" w:hAnsi="Marianne"/>
        </w:rPr>
      </w:pPr>
    </w:p>
    <w:sectPr w:rsidR="00452634" w:rsidRPr="004236ED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8892" w14:textId="77777777" w:rsidR="00951C6F" w:rsidRDefault="00951C6F">
      <w:r>
        <w:separator/>
      </w:r>
    </w:p>
  </w:endnote>
  <w:endnote w:type="continuationSeparator" w:id="0">
    <w:p w14:paraId="77638B69" w14:textId="77777777" w:rsidR="00951C6F" w:rsidRDefault="0095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7ADA" w14:textId="13FCCE72" w:rsidR="004236ED" w:rsidRDefault="000738BE" w:rsidP="000738BE">
    <w:pPr>
      <w:pStyle w:val="Pieddepage"/>
      <w:jc w:val="left"/>
    </w:pPr>
    <w:r>
      <w:t>Marché n°       | 2</w:t>
    </w:r>
    <w:r w:rsidR="00BD4E41">
      <w:t>6014PC</w:t>
    </w:r>
    <w:r>
      <w:t xml:space="preserve"> | Cadre de mémoire technique</w:t>
    </w:r>
    <w:r>
      <w:tab/>
      <w:t xml:space="preserve">     </w:t>
    </w:r>
    <w:r w:rsidR="00FB0F54">
      <w:t xml:space="preserve"> </w:t>
    </w:r>
    <w:r w:rsidR="004236ED">
      <w:t xml:space="preserve">Page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PAGE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  <w:r w:rsidR="004236ED">
      <w:t xml:space="preserve"> sur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NUMPAGES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8A3AE" w14:textId="77777777" w:rsidR="00951C6F" w:rsidRDefault="00951C6F">
      <w:r>
        <w:rPr>
          <w:color w:val="000000"/>
        </w:rPr>
        <w:separator/>
      </w:r>
    </w:p>
  </w:footnote>
  <w:footnote w:type="continuationSeparator" w:id="0">
    <w:p w14:paraId="4F1AFAB5" w14:textId="77777777" w:rsidR="00951C6F" w:rsidRDefault="0095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0DE5"/>
    <w:multiLevelType w:val="hybridMultilevel"/>
    <w:tmpl w:val="680883C2"/>
    <w:lvl w:ilvl="0" w:tplc="040C000F">
      <w:start w:val="1"/>
      <w:numFmt w:val="decimal"/>
      <w:lvlText w:val="%1."/>
      <w:lvlJc w:val="left"/>
      <w:pPr>
        <w:ind w:left="1860" w:hanging="360"/>
      </w:pPr>
    </w:lvl>
    <w:lvl w:ilvl="1" w:tplc="040C0019" w:tentative="1">
      <w:start w:val="1"/>
      <w:numFmt w:val="lowerLetter"/>
      <w:lvlText w:val="%2."/>
      <w:lvlJc w:val="left"/>
      <w:pPr>
        <w:ind w:left="2580" w:hanging="360"/>
      </w:pPr>
    </w:lvl>
    <w:lvl w:ilvl="2" w:tplc="040C001B" w:tentative="1">
      <w:start w:val="1"/>
      <w:numFmt w:val="lowerRoman"/>
      <w:lvlText w:val="%3."/>
      <w:lvlJc w:val="right"/>
      <w:pPr>
        <w:ind w:left="3300" w:hanging="180"/>
      </w:pPr>
    </w:lvl>
    <w:lvl w:ilvl="3" w:tplc="040C000F" w:tentative="1">
      <w:start w:val="1"/>
      <w:numFmt w:val="decimal"/>
      <w:lvlText w:val="%4."/>
      <w:lvlJc w:val="left"/>
      <w:pPr>
        <w:ind w:left="4020" w:hanging="360"/>
      </w:pPr>
    </w:lvl>
    <w:lvl w:ilvl="4" w:tplc="040C0019" w:tentative="1">
      <w:start w:val="1"/>
      <w:numFmt w:val="lowerLetter"/>
      <w:lvlText w:val="%5."/>
      <w:lvlJc w:val="left"/>
      <w:pPr>
        <w:ind w:left="4740" w:hanging="360"/>
      </w:pPr>
    </w:lvl>
    <w:lvl w:ilvl="5" w:tplc="040C001B" w:tentative="1">
      <w:start w:val="1"/>
      <w:numFmt w:val="lowerRoman"/>
      <w:lvlText w:val="%6."/>
      <w:lvlJc w:val="right"/>
      <w:pPr>
        <w:ind w:left="5460" w:hanging="180"/>
      </w:pPr>
    </w:lvl>
    <w:lvl w:ilvl="6" w:tplc="040C000F" w:tentative="1">
      <w:start w:val="1"/>
      <w:numFmt w:val="decimal"/>
      <w:lvlText w:val="%7."/>
      <w:lvlJc w:val="left"/>
      <w:pPr>
        <w:ind w:left="6180" w:hanging="360"/>
      </w:pPr>
    </w:lvl>
    <w:lvl w:ilvl="7" w:tplc="040C0019" w:tentative="1">
      <w:start w:val="1"/>
      <w:numFmt w:val="lowerLetter"/>
      <w:lvlText w:val="%8."/>
      <w:lvlJc w:val="left"/>
      <w:pPr>
        <w:ind w:left="6900" w:hanging="360"/>
      </w:pPr>
    </w:lvl>
    <w:lvl w:ilvl="8" w:tplc="040C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1"/>
  </w:num>
  <w:num w:numId="2" w16cid:durableId="730274145">
    <w:abstractNumId w:val="4"/>
  </w:num>
  <w:num w:numId="3" w16cid:durableId="978681506">
    <w:abstractNumId w:val="2"/>
  </w:num>
  <w:num w:numId="4" w16cid:durableId="486896436">
    <w:abstractNumId w:val="6"/>
  </w:num>
  <w:num w:numId="5" w16cid:durableId="809175195">
    <w:abstractNumId w:val="5"/>
  </w:num>
  <w:num w:numId="6" w16cid:durableId="18705828">
    <w:abstractNumId w:val="7"/>
  </w:num>
  <w:num w:numId="7" w16cid:durableId="1492479975">
    <w:abstractNumId w:val="3"/>
  </w:num>
  <w:num w:numId="8" w16cid:durableId="1500578949">
    <w:abstractNumId w:val="0"/>
  </w:num>
  <w:num w:numId="9" w16cid:durableId="1330399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603C2"/>
    <w:rsid w:val="000738BE"/>
    <w:rsid w:val="00074B81"/>
    <w:rsid w:val="000D2293"/>
    <w:rsid w:val="002274F9"/>
    <w:rsid w:val="002463EE"/>
    <w:rsid w:val="00303BD2"/>
    <w:rsid w:val="004236ED"/>
    <w:rsid w:val="00452634"/>
    <w:rsid w:val="00464FF4"/>
    <w:rsid w:val="00630AC7"/>
    <w:rsid w:val="006B1D7F"/>
    <w:rsid w:val="00804232"/>
    <w:rsid w:val="00951C6F"/>
    <w:rsid w:val="00A67303"/>
    <w:rsid w:val="00AC1687"/>
    <w:rsid w:val="00B83D3C"/>
    <w:rsid w:val="00BC69C2"/>
    <w:rsid w:val="00BD4E41"/>
    <w:rsid w:val="00D379F4"/>
    <w:rsid w:val="00D54844"/>
    <w:rsid w:val="00E41607"/>
    <w:rsid w:val="00E94A65"/>
    <w:rsid w:val="00EB0B24"/>
    <w:rsid w:val="00FA3E27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  <w:style w:type="paragraph" w:customStyle="1" w:styleId="Standarduser">
    <w:name w:val="Standard (user)"/>
    <w:rsid w:val="00E94A65"/>
    <w:pPr>
      <w:widowControl w:val="0"/>
      <w:suppressAutoHyphens/>
    </w:pPr>
    <w:rPr>
      <w:rFonts w:ascii="Arial" w:eastAsia="SimSun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RITTER Valérie</dc:creator>
  <cp:lastModifiedBy>Olivier CROUZET</cp:lastModifiedBy>
  <cp:revision>13</cp:revision>
  <cp:lastPrinted>2019-10-14T09:39:00Z</cp:lastPrinted>
  <dcterms:created xsi:type="dcterms:W3CDTF">2024-12-11T14:27:00Z</dcterms:created>
  <dcterms:modified xsi:type="dcterms:W3CDTF">2026-07-28T17:45:00Z</dcterms:modified>
</cp:coreProperties>
</file>